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32" w:rsidRDefault="00F86932" w:rsidP="00F86932">
      <w:pPr>
        <w:pStyle w:val="a3"/>
        <w:spacing w:before="241"/>
        <w:ind w:left="993" w:right="0"/>
        <w:jc w:val="center"/>
      </w:pPr>
      <w:r>
        <w:t>Борисоглебский филиал МБОУ «</w:t>
      </w:r>
      <w:proofErr w:type="spellStart"/>
      <w:r>
        <w:t>Куракинская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:rsidR="00F86932" w:rsidRDefault="00F86932" w:rsidP="00F86932">
      <w:pPr>
        <w:pStyle w:val="a3"/>
        <w:spacing w:before="241"/>
        <w:ind w:left="993" w:right="0"/>
        <w:jc w:val="center"/>
      </w:pPr>
      <w:r>
        <w:t>Дошкольная группа «Ромашка»</w:t>
      </w:r>
    </w:p>
    <w:p w:rsidR="00F86932" w:rsidRDefault="00F86932" w:rsidP="00F86932">
      <w:pPr>
        <w:pStyle w:val="a3"/>
        <w:spacing w:before="241"/>
        <w:ind w:left="993" w:right="0"/>
        <w:jc w:val="center"/>
      </w:pPr>
    </w:p>
    <w:p w:rsidR="00F86932" w:rsidRDefault="00F86932" w:rsidP="00F86932">
      <w:pPr>
        <w:pStyle w:val="1"/>
        <w:spacing w:line="276" w:lineRule="auto"/>
        <w:ind w:left="2726" w:right="171"/>
        <w:rPr>
          <w:spacing w:val="-4"/>
          <w:u w:val="single"/>
        </w:rPr>
      </w:pPr>
      <w:r>
        <w:rPr>
          <w:u w:val="single"/>
        </w:rPr>
        <w:t>Круглый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стол</w:t>
      </w:r>
      <w:r>
        <w:rPr>
          <w:spacing w:val="-8"/>
          <w:u w:val="single"/>
        </w:rPr>
        <w:t xml:space="preserve"> </w:t>
      </w:r>
      <w:r>
        <w:rPr>
          <w:u w:val="single"/>
        </w:rPr>
        <w:t>«Знакомство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внедрением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ФОП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t xml:space="preserve"> </w:t>
      </w:r>
      <w:r>
        <w:rPr>
          <w:spacing w:val="-4"/>
          <w:u w:val="single"/>
        </w:rPr>
        <w:t>ДОУ»</w:t>
      </w:r>
    </w:p>
    <w:p w:rsidR="00F86932" w:rsidRDefault="00F86932" w:rsidP="00F86932">
      <w:pPr>
        <w:pStyle w:val="1"/>
        <w:spacing w:line="276" w:lineRule="auto"/>
        <w:ind w:left="2726" w:right="171"/>
      </w:pPr>
      <w:r>
        <w:t>Дата проведения: 13.09.2023г.</w:t>
      </w:r>
    </w:p>
    <w:p w:rsidR="00F86932" w:rsidRDefault="00F86932" w:rsidP="00F86932">
      <w:pPr>
        <w:pStyle w:val="1"/>
        <w:spacing w:line="276" w:lineRule="auto"/>
        <w:ind w:left="2726" w:right="171"/>
      </w:pPr>
      <w:r>
        <w:t xml:space="preserve">Участники: директор школы: </w:t>
      </w:r>
      <w:proofErr w:type="spellStart"/>
      <w:r>
        <w:t>Захаркина</w:t>
      </w:r>
      <w:proofErr w:type="spellEnd"/>
      <w:r>
        <w:t xml:space="preserve"> Е.А., </w:t>
      </w:r>
      <w:proofErr w:type="spellStart"/>
      <w:r>
        <w:t>заведкющий</w:t>
      </w:r>
      <w:proofErr w:type="spellEnd"/>
      <w:r>
        <w:t xml:space="preserve"> филиала Земсков </w:t>
      </w:r>
      <w:proofErr w:type="gramStart"/>
      <w:r>
        <w:t>Э.В..</w:t>
      </w:r>
      <w:proofErr w:type="gramEnd"/>
      <w:r>
        <w:t>, воспитатель Белова О.Л., родители воспитанников: Корчагина ГЛ., Володина Д.В. , Попкова Е</w:t>
      </w:r>
    </w:p>
    <w:p w:rsidR="00F86932" w:rsidRDefault="00F86932" w:rsidP="00F86932">
      <w:pPr>
        <w:pStyle w:val="a3"/>
        <w:spacing w:before="195" w:line="276" w:lineRule="auto"/>
        <w:ind w:left="2726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структурой федеральной образовательной программы.</w:t>
      </w:r>
    </w:p>
    <w:p w:rsidR="00F86932" w:rsidRDefault="00F86932" w:rsidP="00F86932">
      <w:pPr>
        <w:pStyle w:val="1"/>
        <w:spacing w:before="205"/>
        <w:ind w:left="2726"/>
      </w:pPr>
      <w:r>
        <w:t>Способы,</w:t>
      </w:r>
      <w:r>
        <w:rPr>
          <w:spacing w:val="-7"/>
        </w:rPr>
        <w:t xml:space="preserve"> </w:t>
      </w:r>
      <w:r>
        <w:rPr>
          <w:spacing w:val="-2"/>
        </w:rPr>
        <w:t>средства:</w:t>
      </w:r>
    </w:p>
    <w:p w:rsidR="00F86932" w:rsidRDefault="00F86932" w:rsidP="00F86932">
      <w:pPr>
        <w:pStyle w:val="a5"/>
        <w:numPr>
          <w:ilvl w:val="0"/>
          <w:numId w:val="2"/>
        </w:numPr>
        <w:tabs>
          <w:tab w:val="left" w:pos="1844"/>
        </w:tabs>
        <w:spacing w:line="276" w:lineRule="auto"/>
        <w:ind w:right="739" w:firstLine="0"/>
        <w:rPr>
          <w:sz w:val="28"/>
        </w:rPr>
      </w:pPr>
      <w:r>
        <w:rPr>
          <w:sz w:val="28"/>
        </w:rPr>
        <w:t>музыкальное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сопровождение:</w:t>
      </w:r>
      <w:r>
        <w:rPr>
          <w:spacing w:val="-7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форме, создание эмоционально-положительного настроя.</w:t>
      </w:r>
    </w:p>
    <w:p w:rsidR="00F86932" w:rsidRDefault="00F86932" w:rsidP="00F86932">
      <w:pPr>
        <w:pStyle w:val="a5"/>
        <w:numPr>
          <w:ilvl w:val="0"/>
          <w:numId w:val="2"/>
        </w:numPr>
        <w:tabs>
          <w:tab w:val="left" w:pos="1825"/>
        </w:tabs>
        <w:spacing w:before="198"/>
        <w:ind w:left="1825" w:hanging="143"/>
        <w:rPr>
          <w:sz w:val="28"/>
        </w:rPr>
      </w:pPr>
      <w:r>
        <w:rPr>
          <w:sz w:val="28"/>
        </w:rPr>
        <w:t>буклеты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ФОП.</w:t>
      </w:r>
    </w:p>
    <w:p w:rsidR="00F86932" w:rsidRDefault="00F86932" w:rsidP="00F86932">
      <w:pPr>
        <w:pStyle w:val="1"/>
        <w:spacing w:before="255"/>
        <w:ind w:left="1682"/>
      </w:pPr>
      <w:r>
        <w:rPr>
          <w:spacing w:val="-2"/>
        </w:rPr>
        <w:t>План:</w:t>
      </w:r>
    </w:p>
    <w:p w:rsidR="00F86932" w:rsidRDefault="00F86932" w:rsidP="00F86932">
      <w:pPr>
        <w:pStyle w:val="a5"/>
        <w:numPr>
          <w:ilvl w:val="0"/>
          <w:numId w:val="1"/>
        </w:numPr>
        <w:tabs>
          <w:tab w:val="left" w:pos="1961"/>
        </w:tabs>
        <w:ind w:left="1961" w:hanging="279"/>
        <w:rPr>
          <w:sz w:val="28"/>
        </w:rPr>
      </w:pPr>
      <w:r>
        <w:rPr>
          <w:sz w:val="28"/>
        </w:rPr>
        <w:t>Вступительная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часть.</w:t>
      </w:r>
      <w:r>
        <w:rPr>
          <w:spacing w:val="-7"/>
          <w:sz w:val="28"/>
        </w:rPr>
        <w:t xml:space="preserve"> </w:t>
      </w:r>
      <w:r>
        <w:rPr>
          <w:sz w:val="28"/>
        </w:rPr>
        <w:t>(приветствие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«Мы снова вместе»).</w:t>
      </w:r>
    </w:p>
    <w:p w:rsidR="00F86932" w:rsidRDefault="00F86932" w:rsidP="00F86932">
      <w:pPr>
        <w:pStyle w:val="a5"/>
        <w:numPr>
          <w:ilvl w:val="0"/>
          <w:numId w:val="1"/>
        </w:numPr>
        <w:tabs>
          <w:tab w:val="left" w:pos="1961"/>
        </w:tabs>
        <w:spacing w:before="247"/>
        <w:ind w:left="1961" w:hanging="279"/>
        <w:rPr>
          <w:sz w:val="28"/>
        </w:rPr>
      </w:pPr>
      <w:r>
        <w:rPr>
          <w:sz w:val="28"/>
        </w:rPr>
        <w:t>Ознакомление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ФОП ДО</w:t>
      </w:r>
    </w:p>
    <w:p w:rsidR="00F86932" w:rsidRDefault="00F86932" w:rsidP="00F86932">
      <w:pPr>
        <w:pStyle w:val="1"/>
        <w:spacing w:before="254"/>
        <w:ind w:right="2"/>
        <w:jc w:val="center"/>
      </w:pPr>
      <w:r>
        <w:rPr>
          <w:spacing w:val="-4"/>
        </w:rPr>
        <w:t>ХОД:</w:t>
      </w:r>
    </w:p>
    <w:p w:rsidR="00F86932" w:rsidRDefault="00F86932" w:rsidP="00F86932">
      <w:pPr>
        <w:pStyle w:val="a3"/>
        <w:spacing w:before="242" w:line="278" w:lineRule="auto"/>
      </w:pPr>
      <w:r>
        <w:t>В</w:t>
      </w:r>
      <w:r>
        <w:rPr>
          <w:spacing w:val="-3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круглого</w:t>
      </w:r>
      <w:r>
        <w:rPr>
          <w:spacing w:val="-2"/>
        </w:rPr>
        <w:t xml:space="preserve"> </w:t>
      </w:r>
      <w:r>
        <w:t>стола</w:t>
      </w:r>
      <w:r>
        <w:rPr>
          <w:spacing w:val="-6"/>
        </w:rPr>
        <w:t xml:space="preserve"> </w:t>
      </w:r>
      <w:r>
        <w:t>обсуждалась</w:t>
      </w:r>
      <w:r>
        <w:rPr>
          <w:spacing w:val="-5"/>
        </w:rPr>
        <w:t xml:space="preserve"> </w:t>
      </w:r>
      <w:r>
        <w:t>тема:</w:t>
      </w:r>
      <w:r>
        <w:rPr>
          <w:spacing w:val="-5"/>
        </w:rPr>
        <w:t xml:space="preserve"> </w:t>
      </w:r>
      <w:r>
        <w:t>«Знакомство родителей с внедрением ФОП в ДОУ», для более полного понимания</w:t>
      </w:r>
    </w:p>
    <w:p w:rsidR="00F86932" w:rsidRDefault="00F86932" w:rsidP="00F86932">
      <w:pPr>
        <w:pStyle w:val="a3"/>
        <w:spacing w:line="276" w:lineRule="auto"/>
      </w:pPr>
      <w:r>
        <w:t>вопроса</w:t>
      </w:r>
      <w:r>
        <w:rPr>
          <w:spacing w:val="-5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презентация,</w:t>
      </w:r>
      <w:r>
        <w:rPr>
          <w:spacing w:val="-4"/>
        </w:rPr>
        <w:t xml:space="preserve"> </w:t>
      </w:r>
      <w:r>
        <w:t>включающая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 основные моменты внедрения ФОП ДО, её цели и задачи.</w:t>
      </w:r>
    </w:p>
    <w:p w:rsidR="00F86932" w:rsidRDefault="00F86932" w:rsidP="00F86932">
      <w:pPr>
        <w:pStyle w:val="1"/>
        <w:spacing w:before="200"/>
        <w:jc w:val="center"/>
      </w:pPr>
      <w:r>
        <w:rPr>
          <w:spacing w:val="-2"/>
        </w:rPr>
        <w:t>Содержание:</w:t>
      </w:r>
    </w:p>
    <w:p w:rsidR="00F86932" w:rsidRDefault="00F86932" w:rsidP="00F86932">
      <w:pPr>
        <w:pStyle w:val="a3"/>
        <w:spacing w:before="245" w:line="276" w:lineRule="auto"/>
      </w:pPr>
      <w:r>
        <w:t>С 1 сентября 2023г. вступила в действие федеральная образовательная программа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до</w:t>
      </w:r>
    </w:p>
    <w:p w:rsidR="00F86932" w:rsidRDefault="00F86932" w:rsidP="00F86932">
      <w:pPr>
        <w:pStyle w:val="1"/>
        <w:spacing w:before="202" w:line="278" w:lineRule="auto"/>
        <w:ind w:left="1682" w:right="171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федеральная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 xml:space="preserve">дошкольного </w:t>
      </w:r>
      <w:r>
        <w:rPr>
          <w:spacing w:val="-2"/>
        </w:rPr>
        <w:t>образования?</w:t>
      </w:r>
    </w:p>
    <w:p w:rsidR="00F86932" w:rsidRDefault="00F86932" w:rsidP="00F86932">
      <w:pPr>
        <w:pStyle w:val="a3"/>
        <w:spacing w:before="189" w:line="278" w:lineRule="auto"/>
      </w:pP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обязательный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садов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определяет единые для всей страны базовые объем, содержание и планируемые</w:t>
      </w:r>
    </w:p>
    <w:p w:rsidR="00F86932" w:rsidRDefault="00F86932" w:rsidP="00F86932">
      <w:pPr>
        <w:pStyle w:val="a3"/>
        <w:spacing w:line="276" w:lineRule="auto"/>
      </w:pPr>
      <w:r>
        <w:t>результаты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объединить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 воспитание дошкольников в один гармоничный процесс школьных образовательных организаций на территории России.</w:t>
      </w:r>
    </w:p>
    <w:p w:rsidR="00F86932" w:rsidRDefault="00F86932" w:rsidP="00F86932">
      <w:pPr>
        <w:pStyle w:val="a3"/>
        <w:spacing w:line="276" w:lineRule="auto"/>
      </w:pPr>
      <w:r>
        <w:t xml:space="preserve">Целью Федеральной программы является разностороннее развитие ребёнка в </w:t>
      </w:r>
      <w:r>
        <w:lastRenderedPageBreak/>
        <w:t>период дошкольного детства с учётом возрастных и индивидуальных особенностей на основе духовно-нравственных ценностей российского народа,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традиционным</w:t>
      </w:r>
      <w:r w:rsidRPr="00F86932">
        <w:t xml:space="preserve"> </w:t>
      </w:r>
      <w:r>
        <w:t>российским</w:t>
      </w:r>
      <w:bookmarkStart w:id="0" w:name="_GoBack"/>
      <w:bookmarkEnd w:id="0"/>
      <w:r>
        <w:t xml:space="preserve"> духовно-нравственным ценностям относятся, прежде всего, жизнь,  достоинство, права и свободы человека, патриотизм,</w:t>
      </w:r>
      <w:r>
        <w:t xml:space="preserve"> </w:t>
      </w:r>
      <w:r>
        <w:t>гражданственность,</w:t>
      </w:r>
      <w:r>
        <w:rPr>
          <w:spacing w:val="-9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 xml:space="preserve"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:rsidR="00F86932" w:rsidRDefault="00F86932" w:rsidP="00F86932">
      <w:pPr>
        <w:pStyle w:val="a3"/>
        <w:spacing w:before="195" w:line="276" w:lineRule="auto"/>
      </w:pPr>
      <w:r>
        <w:rPr>
          <w:b/>
        </w:rPr>
        <w:t>Отличительная</w:t>
      </w:r>
      <w:r>
        <w:rPr>
          <w:b/>
          <w:spacing w:val="-10"/>
        </w:rPr>
        <w:t xml:space="preserve"> </w:t>
      </w:r>
      <w:r>
        <w:rPr>
          <w:b/>
        </w:rPr>
        <w:t>особенность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</w:t>
      </w:r>
    </w:p>
    <w:p w:rsidR="00F86932" w:rsidRDefault="00F86932" w:rsidP="00F86932">
      <w:pPr>
        <w:pStyle w:val="a3"/>
        <w:spacing w:before="202" w:line="276" w:lineRule="auto"/>
      </w:pPr>
      <w:r>
        <w:t>Педагоги, реализуя дошкольное образование, ориентируются на планируемые результаты реализации Программы. И для осуществления индивидуального подхода к детям, для планирования образовательной и развивающей работы с детьми педагоги проводят педагогическую диагностику. Педагогическая диагностика достижений планируемых результатов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его</w:t>
      </w:r>
    </w:p>
    <w:p w:rsidR="00F86932" w:rsidRDefault="00F86932" w:rsidP="00F86932">
      <w:pPr>
        <w:pStyle w:val="a3"/>
        <w:spacing w:line="276" w:lineRule="auto"/>
      </w:pPr>
      <w:r>
        <w:t>интересов,</w:t>
      </w:r>
      <w:r>
        <w:rPr>
          <w:spacing w:val="-7"/>
        </w:rPr>
        <w:t xml:space="preserve"> </w:t>
      </w:r>
      <w:r>
        <w:t>предпочтений,</w:t>
      </w:r>
      <w:r>
        <w:rPr>
          <w:spacing w:val="-7"/>
        </w:rPr>
        <w:t xml:space="preserve"> </w:t>
      </w:r>
      <w:r>
        <w:t>склонностей,</w:t>
      </w:r>
      <w:r>
        <w:rPr>
          <w:spacing w:val="-9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7"/>
        </w:rPr>
        <w:t xml:space="preserve"> </w:t>
      </w:r>
      <w:r>
        <w:t>способов взаимодействия со взрослыми и сверстниками.</w:t>
      </w:r>
    </w:p>
    <w:p w:rsidR="00F86932" w:rsidRDefault="00F86932" w:rsidP="00F86932">
      <w:pPr>
        <w:pStyle w:val="a3"/>
        <w:spacing w:before="199" w:line="276" w:lineRule="auto"/>
      </w:pPr>
      <w:r>
        <w:t>ФОП ДО определяет для педагогов и для родителей рекомендуемый перечень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возраста)</w:t>
      </w:r>
      <w:r>
        <w:rPr>
          <w:spacing w:val="-5"/>
        </w:rPr>
        <w:t xml:space="preserve"> </w:t>
      </w:r>
      <w:r>
        <w:t>и</w:t>
      </w:r>
    </w:p>
    <w:p w:rsidR="00F86932" w:rsidRDefault="00F86932" w:rsidP="00F86932">
      <w:pPr>
        <w:pStyle w:val="a3"/>
        <w:spacing w:before="1" w:line="276" w:lineRule="auto"/>
        <w:ind w:right="44"/>
      </w:pPr>
      <w:r>
        <w:t>перечень анимационных произведений для просмотра дома (для детей 5-7 лет). С рекомендуемыми произведениями Вы можете ознакомиться самостоятельно. Также, воспитатели будут знакомить Вас с этими произведениями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стендах и на сайте детского сада – будьте внимательны.</w:t>
      </w:r>
    </w:p>
    <w:p w:rsidR="00F86932" w:rsidRDefault="00F86932" w:rsidP="00F86932">
      <w:pPr>
        <w:pStyle w:val="1"/>
        <w:spacing w:before="203"/>
        <w:jc w:val="center"/>
      </w:pPr>
      <w:r>
        <w:rPr>
          <w:spacing w:val="-2"/>
        </w:rPr>
        <w:t>Итог:</w:t>
      </w:r>
    </w:p>
    <w:p w:rsidR="00F86932" w:rsidRDefault="00F86932" w:rsidP="00F86932">
      <w:pPr>
        <w:pStyle w:val="a3"/>
        <w:spacing w:before="245" w:line="276" w:lineRule="auto"/>
      </w:pPr>
      <w:r>
        <w:t>По завершению круглого стола, всем родителям была предоставлена возможность</w:t>
      </w:r>
      <w:r>
        <w:rPr>
          <w:spacing w:val="-5"/>
        </w:rPr>
        <w:t xml:space="preserve"> </w:t>
      </w:r>
      <w:r>
        <w:t>задать</w:t>
      </w:r>
      <w:r>
        <w:rPr>
          <w:spacing w:val="-5"/>
        </w:rPr>
        <w:t xml:space="preserve"> </w:t>
      </w:r>
      <w:r>
        <w:t>интересующие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внедрению</w:t>
      </w:r>
      <w:r>
        <w:rPr>
          <w:spacing w:val="-5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в</w:t>
      </w:r>
    </w:p>
    <w:p w:rsidR="00F86932" w:rsidRDefault="00F86932" w:rsidP="00F86932">
      <w:pPr>
        <w:pStyle w:val="a3"/>
        <w:spacing w:before="1"/>
        <w:ind w:right="0"/>
      </w:pPr>
      <w:r>
        <w:t>ходе</w:t>
      </w:r>
      <w:r>
        <w:rPr>
          <w:spacing w:val="-8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итогов,</w:t>
      </w:r>
      <w:r>
        <w:rPr>
          <w:spacing w:val="-8"/>
        </w:rPr>
        <w:t xml:space="preserve"> </w:t>
      </w:r>
      <w:r>
        <w:t>обсудили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F86932" w:rsidRDefault="00F86932" w:rsidP="00F86932">
      <w:pPr>
        <w:pStyle w:val="a3"/>
        <w:spacing w:before="48" w:line="276" w:lineRule="auto"/>
      </w:pPr>
      <w:r>
        <w:t>Родителям были представлены ссылки на нормативные документы для 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размещены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 xml:space="preserve">Борисоглебского </w:t>
      </w:r>
      <w:proofErr w:type="gramStart"/>
      <w:r>
        <w:t>филиала</w:t>
      </w:r>
      <w:proofErr w:type="gramEnd"/>
      <w:r>
        <w:t xml:space="preserve"> а заключительным этапом работы круглого стола </w:t>
      </w:r>
      <w:r>
        <w:t>стало создание</w:t>
      </w:r>
      <w:r>
        <w:rPr>
          <w:spacing w:val="-4"/>
        </w:rPr>
        <w:t xml:space="preserve"> </w:t>
      </w:r>
      <w:r>
        <w:t>стенгазеты</w:t>
      </w:r>
      <w:r>
        <w:rPr>
          <w:spacing w:val="-6"/>
        </w:rPr>
        <w:t xml:space="preserve"> </w:t>
      </w:r>
      <w:r>
        <w:t>«ФОП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ДОУ»,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вопросом</w:t>
      </w:r>
      <w:r>
        <w:rPr>
          <w:spacing w:val="-4"/>
        </w:rPr>
        <w:t xml:space="preserve"> </w:t>
      </w:r>
      <w:r>
        <w:t>всех родителей группы</w:t>
      </w:r>
    </w:p>
    <w:p w:rsidR="00F86932" w:rsidRDefault="00F86932" w:rsidP="00F86932">
      <w:pPr>
        <w:pStyle w:val="a3"/>
        <w:spacing w:before="4"/>
        <w:ind w:left="0" w:right="0"/>
        <w:rPr>
          <w:sz w:val="17"/>
        </w:rPr>
      </w:pPr>
    </w:p>
    <w:p w:rsidR="00F86932" w:rsidRDefault="00F86932" w:rsidP="00F86932">
      <w:pPr>
        <w:pStyle w:val="a3"/>
        <w:spacing w:before="67" w:line="278" w:lineRule="auto"/>
        <w:ind w:left="0"/>
      </w:pPr>
    </w:p>
    <w:p w:rsidR="00F86932" w:rsidRDefault="00F86932" w:rsidP="00F86932">
      <w:pPr>
        <w:pStyle w:val="a3"/>
        <w:spacing w:before="195" w:line="276" w:lineRule="auto"/>
        <w:ind w:right="44"/>
      </w:pPr>
    </w:p>
    <w:p w:rsidR="00F86932" w:rsidRDefault="00F86932" w:rsidP="00F86932">
      <w:pPr>
        <w:pStyle w:val="a3"/>
        <w:spacing w:before="195" w:line="276" w:lineRule="auto"/>
        <w:ind w:left="0" w:right="44"/>
      </w:pPr>
    </w:p>
    <w:p w:rsidR="00F86932" w:rsidRDefault="00F86932" w:rsidP="00F86932">
      <w:pPr>
        <w:pStyle w:val="a3"/>
        <w:spacing w:before="195" w:line="276" w:lineRule="auto"/>
        <w:ind w:left="0" w:right="44"/>
        <w:sectPr w:rsidR="00F86932" w:rsidSect="00F86932">
          <w:pgSz w:w="11910" w:h="16840"/>
          <w:pgMar w:top="709" w:right="760" w:bottom="280" w:left="20" w:header="720" w:footer="720" w:gutter="0"/>
          <w:cols w:space="720"/>
        </w:sectPr>
      </w:pPr>
      <w:r>
        <w:t xml:space="preserve">        </w:t>
      </w:r>
    </w:p>
    <w:p w:rsidR="007C4935" w:rsidRDefault="007C4935"/>
    <w:sectPr w:rsidR="007C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E0C1E"/>
    <w:multiLevelType w:val="hybridMultilevel"/>
    <w:tmpl w:val="065C379C"/>
    <w:lvl w:ilvl="0" w:tplc="B38215D8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06B512">
      <w:numFmt w:val="bullet"/>
      <w:lvlText w:val="•"/>
      <w:lvlJc w:val="left"/>
      <w:pPr>
        <w:ind w:left="2624" w:hanging="164"/>
      </w:pPr>
      <w:rPr>
        <w:rFonts w:hint="default"/>
        <w:lang w:val="ru-RU" w:eastAsia="en-US" w:bidi="ar-SA"/>
      </w:rPr>
    </w:lvl>
    <w:lvl w:ilvl="2" w:tplc="ED3E1CE0">
      <w:numFmt w:val="bullet"/>
      <w:lvlText w:val="•"/>
      <w:lvlJc w:val="left"/>
      <w:pPr>
        <w:ind w:left="3569" w:hanging="164"/>
      </w:pPr>
      <w:rPr>
        <w:rFonts w:hint="default"/>
        <w:lang w:val="ru-RU" w:eastAsia="en-US" w:bidi="ar-SA"/>
      </w:rPr>
    </w:lvl>
    <w:lvl w:ilvl="3" w:tplc="40068FAA"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4" w:tplc="FB72E3E8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  <w:lvl w:ilvl="5" w:tplc="B8CE6FAE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6" w:tplc="F2728D3E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7" w:tplc="131427D4">
      <w:numFmt w:val="bullet"/>
      <w:lvlText w:val="•"/>
      <w:lvlJc w:val="left"/>
      <w:pPr>
        <w:ind w:left="8292" w:hanging="164"/>
      </w:pPr>
      <w:rPr>
        <w:rFonts w:hint="default"/>
        <w:lang w:val="ru-RU" w:eastAsia="en-US" w:bidi="ar-SA"/>
      </w:rPr>
    </w:lvl>
    <w:lvl w:ilvl="8" w:tplc="6FA8F360">
      <w:numFmt w:val="bullet"/>
      <w:lvlText w:val="•"/>
      <w:lvlJc w:val="left"/>
      <w:pPr>
        <w:ind w:left="9237" w:hanging="164"/>
      </w:pPr>
      <w:rPr>
        <w:rFonts w:hint="default"/>
        <w:lang w:val="ru-RU" w:eastAsia="en-US" w:bidi="ar-SA"/>
      </w:rPr>
    </w:lvl>
  </w:abstractNum>
  <w:abstractNum w:abstractNumId="1">
    <w:nsid w:val="7AF715FA"/>
    <w:multiLevelType w:val="hybridMultilevel"/>
    <w:tmpl w:val="BCBC0CAA"/>
    <w:lvl w:ilvl="0" w:tplc="34DC3502">
      <w:start w:val="1"/>
      <w:numFmt w:val="decimal"/>
      <w:lvlText w:val="%1."/>
      <w:lvlJc w:val="left"/>
      <w:pPr>
        <w:ind w:left="19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34C5D0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2" w:tplc="68E45036">
      <w:numFmt w:val="bullet"/>
      <w:lvlText w:val="•"/>
      <w:lvlJc w:val="left"/>
      <w:pPr>
        <w:ind w:left="3793" w:hanging="281"/>
      </w:pPr>
      <w:rPr>
        <w:rFonts w:hint="default"/>
        <w:lang w:val="ru-RU" w:eastAsia="en-US" w:bidi="ar-SA"/>
      </w:rPr>
    </w:lvl>
    <w:lvl w:ilvl="3" w:tplc="BD001BB4">
      <w:numFmt w:val="bullet"/>
      <w:lvlText w:val="•"/>
      <w:lvlJc w:val="left"/>
      <w:pPr>
        <w:ind w:left="4709" w:hanging="281"/>
      </w:pPr>
      <w:rPr>
        <w:rFonts w:hint="default"/>
        <w:lang w:val="ru-RU" w:eastAsia="en-US" w:bidi="ar-SA"/>
      </w:rPr>
    </w:lvl>
    <w:lvl w:ilvl="4" w:tplc="38D84338">
      <w:numFmt w:val="bullet"/>
      <w:lvlText w:val="•"/>
      <w:lvlJc w:val="left"/>
      <w:pPr>
        <w:ind w:left="5626" w:hanging="281"/>
      </w:pPr>
      <w:rPr>
        <w:rFonts w:hint="default"/>
        <w:lang w:val="ru-RU" w:eastAsia="en-US" w:bidi="ar-SA"/>
      </w:rPr>
    </w:lvl>
    <w:lvl w:ilvl="5" w:tplc="2780B68E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DAF8F234">
      <w:numFmt w:val="bullet"/>
      <w:lvlText w:val="•"/>
      <w:lvlJc w:val="left"/>
      <w:pPr>
        <w:ind w:left="7459" w:hanging="281"/>
      </w:pPr>
      <w:rPr>
        <w:rFonts w:hint="default"/>
        <w:lang w:val="ru-RU" w:eastAsia="en-US" w:bidi="ar-SA"/>
      </w:rPr>
    </w:lvl>
    <w:lvl w:ilvl="7" w:tplc="7C0EB8AE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  <w:lvl w:ilvl="8" w:tplc="593CA532">
      <w:numFmt w:val="bullet"/>
      <w:lvlText w:val="•"/>
      <w:lvlJc w:val="left"/>
      <w:pPr>
        <w:ind w:left="929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F4"/>
    <w:rsid w:val="000409F4"/>
    <w:rsid w:val="007C4935"/>
    <w:rsid w:val="00F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BF5F-3AED-4902-8B59-448F869A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932"/>
    <w:pPr>
      <w:widowControl w:val="0"/>
      <w:autoSpaceDE w:val="0"/>
      <w:autoSpaceDN w:val="0"/>
      <w:spacing w:before="1" w:after="0" w:line="240" w:lineRule="auto"/>
      <w:ind w:left="15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9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86932"/>
    <w:pPr>
      <w:widowControl w:val="0"/>
      <w:autoSpaceDE w:val="0"/>
      <w:autoSpaceDN w:val="0"/>
      <w:spacing w:after="0" w:line="240" w:lineRule="auto"/>
      <w:ind w:left="1682" w:right="17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69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86932"/>
    <w:pPr>
      <w:widowControl w:val="0"/>
      <w:autoSpaceDE w:val="0"/>
      <w:autoSpaceDN w:val="0"/>
      <w:spacing w:before="244" w:after="0" w:line="240" w:lineRule="auto"/>
      <w:ind w:left="1961" w:hanging="2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3344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2023-11-23T17:30:00Z</dcterms:created>
  <dcterms:modified xsi:type="dcterms:W3CDTF">2023-11-23T17:33:00Z</dcterms:modified>
</cp:coreProperties>
</file>